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5EAD9" w14:textId="77777777" w:rsidR="00F34253" w:rsidRPr="002968EC" w:rsidRDefault="002C18E6" w:rsidP="002C18E6">
      <w:pPr>
        <w:pStyle w:val="NoSpacing"/>
        <w:jc w:val="center"/>
        <w:rPr>
          <w:b/>
          <w:bCs/>
          <w:sz w:val="40"/>
          <w:szCs w:val="40"/>
        </w:rPr>
      </w:pPr>
      <w:r w:rsidRPr="002968EC">
        <w:rPr>
          <w:b/>
          <w:bCs/>
          <w:sz w:val="40"/>
          <w:szCs w:val="40"/>
        </w:rPr>
        <w:t>Coaching Course for Badminton Coaches</w:t>
      </w:r>
    </w:p>
    <w:p w14:paraId="291C9A2B" w14:textId="77777777" w:rsidR="002968EC" w:rsidRDefault="002968EC" w:rsidP="002C18E6">
      <w:pPr>
        <w:pStyle w:val="NoSpacing"/>
        <w:jc w:val="center"/>
        <w:rPr>
          <w:b/>
          <w:bCs/>
        </w:rPr>
      </w:pPr>
    </w:p>
    <w:p w14:paraId="244F714F" w14:textId="2578DF56" w:rsidR="002C18E6" w:rsidRPr="002C18E6" w:rsidRDefault="002C18E6" w:rsidP="002C18E6">
      <w:pPr>
        <w:pStyle w:val="NoSpacing"/>
        <w:jc w:val="center"/>
        <w:rPr>
          <w:b/>
          <w:bCs/>
        </w:rPr>
      </w:pPr>
      <w:r w:rsidRPr="002C18E6">
        <w:rPr>
          <w:b/>
          <w:bCs/>
        </w:rPr>
        <w:t>Conducted by the National Institute of Sports Science</w:t>
      </w:r>
      <w:r w:rsidR="00ED4ECB">
        <w:rPr>
          <w:b/>
          <w:bCs/>
        </w:rPr>
        <w:t xml:space="preserve"> (NISS)</w:t>
      </w:r>
    </w:p>
    <w:p w14:paraId="16BA9B73" w14:textId="77777777" w:rsidR="002C18E6" w:rsidRPr="002C18E6" w:rsidRDefault="002C18E6" w:rsidP="002C18E6">
      <w:pPr>
        <w:pStyle w:val="NoSpacing"/>
        <w:jc w:val="center"/>
        <w:rPr>
          <w:b/>
          <w:bCs/>
        </w:rPr>
      </w:pPr>
      <w:r w:rsidRPr="002C18E6">
        <w:rPr>
          <w:b/>
          <w:bCs/>
        </w:rPr>
        <w:t>In conjunction with the Coaching &amp; Promotion Committee of</w:t>
      </w:r>
    </w:p>
    <w:p w14:paraId="0FEA43A7" w14:textId="77777777" w:rsidR="002C18E6" w:rsidRDefault="002C18E6" w:rsidP="002C18E6">
      <w:pPr>
        <w:pStyle w:val="NoSpacing"/>
        <w:jc w:val="center"/>
        <w:rPr>
          <w:b/>
          <w:bCs/>
        </w:rPr>
      </w:pPr>
      <w:r w:rsidRPr="002C18E6">
        <w:rPr>
          <w:b/>
          <w:bCs/>
        </w:rPr>
        <w:t>Sri Lanka Badminton Association</w:t>
      </w:r>
    </w:p>
    <w:p w14:paraId="29320BFA" w14:textId="77777777" w:rsidR="002C18E6" w:rsidRDefault="002C18E6" w:rsidP="002C18E6">
      <w:pPr>
        <w:pStyle w:val="NoSpacing"/>
        <w:jc w:val="center"/>
        <w:rPr>
          <w:b/>
          <w:bCs/>
        </w:rPr>
      </w:pPr>
    </w:p>
    <w:p w14:paraId="34E021BD" w14:textId="2F616538" w:rsidR="006010C2" w:rsidRDefault="002C18E6" w:rsidP="008A4135">
      <w:pPr>
        <w:pStyle w:val="NoSpacing"/>
        <w:jc w:val="both"/>
      </w:pPr>
      <w:r>
        <w:t xml:space="preserve">Applications are invited from Badminton Coaches </w:t>
      </w:r>
      <w:r w:rsidR="006A5037">
        <w:t xml:space="preserve">those </w:t>
      </w:r>
      <w:r w:rsidR="00AE6854">
        <w:t xml:space="preserve">currently engaged in </w:t>
      </w:r>
      <w:r w:rsidR="006A5037">
        <w:t>Badminton coaching</w:t>
      </w:r>
      <w:r w:rsidR="00AE6854">
        <w:t>.</w:t>
      </w:r>
      <w:r w:rsidR="00726800">
        <w:t xml:space="preserve"> </w:t>
      </w:r>
      <w:r w:rsidR="00AE6854">
        <w:t>The Badminton coach</w:t>
      </w:r>
      <w:r w:rsidR="00726800">
        <w:t xml:space="preserve"> </w:t>
      </w:r>
      <w:r w:rsidR="000700B5">
        <w:t xml:space="preserve">capacity building program will </w:t>
      </w:r>
      <w:r>
        <w:t xml:space="preserve">be conducted by the National Institute of Sports </w:t>
      </w:r>
      <w:r w:rsidR="008A4135">
        <w:t>Science</w:t>
      </w:r>
      <w:r w:rsidR="00127464">
        <w:t xml:space="preserve"> and </w:t>
      </w:r>
      <w:r w:rsidR="00502546">
        <w:t>Sri Lanka Badminton.</w:t>
      </w:r>
      <w:r w:rsidR="00127464">
        <w:t xml:space="preserve"> </w:t>
      </w:r>
      <w:r w:rsidR="00502546">
        <w:t xml:space="preserve">The course is scheduled </w:t>
      </w:r>
      <w:r w:rsidR="00127464">
        <w:t xml:space="preserve">on </w:t>
      </w:r>
      <w:r w:rsidR="003322A3">
        <w:t>12 to 18 February for the classroom training. The on-court practical training will be started soon after the completion of classroom training.</w:t>
      </w:r>
    </w:p>
    <w:p w14:paraId="7006F952" w14:textId="77777777" w:rsidR="006010C2" w:rsidRDefault="006010C2" w:rsidP="008A4135">
      <w:pPr>
        <w:pStyle w:val="NoSpacing"/>
        <w:jc w:val="both"/>
      </w:pPr>
    </w:p>
    <w:p w14:paraId="17131D6E" w14:textId="1C738FF4" w:rsidR="00621A62" w:rsidRDefault="00D01C8D" w:rsidP="008A4135">
      <w:pPr>
        <w:pStyle w:val="NoSpacing"/>
        <w:jc w:val="both"/>
      </w:pPr>
      <w:r>
        <w:t xml:space="preserve">Program include </w:t>
      </w:r>
      <w:r w:rsidR="00621A62">
        <w:t>classroom</w:t>
      </w:r>
      <w:r>
        <w:t xml:space="preserve"> lecturing such as </w:t>
      </w:r>
      <w:r w:rsidR="000700B5">
        <w:t>t</w:t>
      </w:r>
      <w:r>
        <w:t xml:space="preserve">heory of </w:t>
      </w:r>
      <w:r w:rsidR="000700B5">
        <w:t>t</w:t>
      </w:r>
      <w:r>
        <w:t xml:space="preserve">raining, </w:t>
      </w:r>
      <w:r w:rsidR="000700B5">
        <w:t>s</w:t>
      </w:r>
      <w:r w:rsidR="007D1EED">
        <w:t xml:space="preserve">ports nutrition, strength training, </w:t>
      </w:r>
      <w:r w:rsidR="000700B5">
        <w:t xml:space="preserve">physical training, </w:t>
      </w:r>
      <w:r w:rsidR="007D1EED">
        <w:t xml:space="preserve">sports </w:t>
      </w:r>
      <w:r w:rsidR="000700B5">
        <w:t>biomechanics,</w:t>
      </w:r>
      <w:r w:rsidR="007D1EED">
        <w:t xml:space="preserve"> and several other areas </w:t>
      </w:r>
      <w:r w:rsidR="003322A3">
        <w:t xml:space="preserve">conducted by NISS. The </w:t>
      </w:r>
      <w:r w:rsidR="00621A62">
        <w:t xml:space="preserve">badminton </w:t>
      </w:r>
      <w:r w:rsidR="006A5037">
        <w:t xml:space="preserve">on-court </w:t>
      </w:r>
      <w:r w:rsidR="00621A62">
        <w:t xml:space="preserve">practical training </w:t>
      </w:r>
      <w:r w:rsidR="003322A3">
        <w:t xml:space="preserve">will be conducted </w:t>
      </w:r>
      <w:r w:rsidR="00621A62">
        <w:t>by</w:t>
      </w:r>
      <w:r w:rsidR="003322A3">
        <w:t xml:space="preserve"> the</w:t>
      </w:r>
      <w:r w:rsidR="00621A62">
        <w:t xml:space="preserve"> Sri Lanka </w:t>
      </w:r>
      <w:r w:rsidR="000700B5">
        <w:t>B</w:t>
      </w:r>
      <w:r w:rsidR="00621A62">
        <w:t xml:space="preserve">adminton. </w:t>
      </w:r>
    </w:p>
    <w:p w14:paraId="263376B4" w14:textId="1627FC9F" w:rsidR="006010C2" w:rsidRDefault="00D01C8D" w:rsidP="008A4135">
      <w:pPr>
        <w:pStyle w:val="NoSpacing"/>
        <w:jc w:val="both"/>
      </w:pPr>
      <w:r>
        <w:t xml:space="preserve"> </w:t>
      </w:r>
    </w:p>
    <w:p w14:paraId="0002330A" w14:textId="3A9FD2E2" w:rsidR="002C18E6" w:rsidRDefault="000700B5" w:rsidP="008A4135">
      <w:pPr>
        <w:pStyle w:val="NoSpacing"/>
        <w:jc w:val="both"/>
      </w:pPr>
      <w:r>
        <w:t>After a successful completion</w:t>
      </w:r>
      <w:r w:rsidR="006311CA">
        <w:t xml:space="preserve">, </w:t>
      </w:r>
      <w:r>
        <w:t>written</w:t>
      </w:r>
      <w:r w:rsidR="003322A3">
        <w:t xml:space="preserve"> and practical</w:t>
      </w:r>
      <w:r>
        <w:t xml:space="preserve"> assessment, the participants will be receiving a certificate</w:t>
      </w:r>
      <w:r w:rsidR="006311CA">
        <w:t xml:space="preserve"> and license</w:t>
      </w:r>
      <w:r w:rsidR="003B2DC4">
        <w:t xml:space="preserve"> issued by the National Institute of Sports Science</w:t>
      </w:r>
      <w:r>
        <w:t>.</w:t>
      </w:r>
    </w:p>
    <w:p w14:paraId="1FC57D1B" w14:textId="765D2788" w:rsidR="003322A3" w:rsidRDefault="003322A3" w:rsidP="008A4135">
      <w:pPr>
        <w:pStyle w:val="NoSpacing"/>
        <w:jc w:val="both"/>
      </w:pPr>
    </w:p>
    <w:p w14:paraId="6EC28B7B" w14:textId="28D27535" w:rsidR="003322A3" w:rsidRDefault="003322A3" w:rsidP="008A4135">
      <w:pPr>
        <w:pStyle w:val="NoSpacing"/>
        <w:jc w:val="both"/>
      </w:pPr>
      <w:r>
        <w:t xml:space="preserve">Participants are required to complete the application form and send it to the Sri Lanka Badminton through </w:t>
      </w:r>
      <w:hyperlink r:id="rId4" w:history="1">
        <w:r w:rsidRPr="00C00E09">
          <w:rPr>
            <w:rStyle w:val="Hyperlink"/>
          </w:rPr>
          <w:t>info@srilankabadminton.lk</w:t>
        </w:r>
      </w:hyperlink>
      <w:r>
        <w:t xml:space="preserve"> on or before 31 January 2023. Please fill the application, attach your recent photo, and submit payment slip image with your application. The application could be downloaded from Sri Lanka Badminton website. </w:t>
      </w:r>
    </w:p>
    <w:p w14:paraId="213D64E0" w14:textId="77777777" w:rsidR="003322A3" w:rsidRDefault="003322A3" w:rsidP="008A4135">
      <w:pPr>
        <w:pStyle w:val="NoSpacing"/>
        <w:jc w:val="both"/>
      </w:pPr>
    </w:p>
    <w:p w14:paraId="4FF6BFCA" w14:textId="2AA0A900" w:rsidR="00ED4ECB" w:rsidRDefault="003B2DC4" w:rsidP="008A4135">
      <w:pPr>
        <w:pStyle w:val="NoSpacing"/>
        <w:jc w:val="both"/>
      </w:pPr>
      <w:r>
        <w:t>Course fee – Rs 7,500</w:t>
      </w:r>
    </w:p>
    <w:p w14:paraId="0911053D" w14:textId="77777777" w:rsidR="006311CA" w:rsidRDefault="005747E4" w:rsidP="008A4135">
      <w:pPr>
        <w:pStyle w:val="NoSpacing"/>
        <w:jc w:val="both"/>
      </w:pPr>
      <w:r>
        <w:t xml:space="preserve">Sri Lanka Badminton </w:t>
      </w:r>
      <w:r w:rsidR="006311CA">
        <w:t>Account Details</w:t>
      </w:r>
    </w:p>
    <w:p w14:paraId="70802EF4" w14:textId="7C866817" w:rsidR="005747E4" w:rsidRDefault="006311CA" w:rsidP="008A4135">
      <w:pPr>
        <w:pStyle w:val="NoSpacing"/>
        <w:jc w:val="both"/>
      </w:pPr>
      <w:r>
        <w:t xml:space="preserve">Sri Lanka Badminton Association, Account 000 232 3122, Bank of Ceylon, Torrington Branch </w:t>
      </w:r>
      <w:r w:rsidR="005747E4">
        <w:t xml:space="preserve"> </w:t>
      </w:r>
    </w:p>
    <w:p w14:paraId="4537C6F5" w14:textId="4B543E01" w:rsidR="005747E4" w:rsidRDefault="005747E4" w:rsidP="008A4135">
      <w:pPr>
        <w:pStyle w:val="NoSpacing"/>
        <w:jc w:val="both"/>
      </w:pPr>
    </w:p>
    <w:p w14:paraId="79DB8BBE" w14:textId="51C210E3" w:rsidR="006311CA" w:rsidRDefault="006311CA" w:rsidP="008A4135">
      <w:pPr>
        <w:pStyle w:val="NoSpacing"/>
        <w:jc w:val="both"/>
      </w:pPr>
      <w:r>
        <w:t xml:space="preserve">Please note that applications without course fee attached will not be processed. The enrollment will be done on first come first serve basis due to the limited capacity. </w:t>
      </w:r>
    </w:p>
    <w:p w14:paraId="48287FF9" w14:textId="77777777" w:rsidR="00ED4ECB" w:rsidRDefault="00ED4ECB" w:rsidP="002C18E6">
      <w:pPr>
        <w:pStyle w:val="NoSpacing"/>
      </w:pPr>
    </w:p>
    <w:p w14:paraId="54C25A42" w14:textId="38BF72FB" w:rsidR="00ED4ECB" w:rsidRDefault="002F7F6F" w:rsidP="002C18E6">
      <w:pPr>
        <w:pStyle w:val="NoSpacing"/>
      </w:pPr>
      <w:r>
        <w:t xml:space="preserve">For further details, please contact Lalith Perera </w:t>
      </w:r>
      <w:r w:rsidR="003B2DC4">
        <w:t>at Sri Lanka Badminton, Coaching and Promotion Committee, tel</w:t>
      </w:r>
      <w:r w:rsidR="006A5037">
        <w:t>ephone</w:t>
      </w:r>
      <w:r>
        <w:t xml:space="preserve"> 0778156167</w:t>
      </w:r>
      <w:r w:rsidR="006A5037">
        <w:t>.</w:t>
      </w:r>
    </w:p>
    <w:p w14:paraId="02BDE8A2" w14:textId="77777777" w:rsidR="00ED4ECB" w:rsidRDefault="00ED4ECB" w:rsidP="002C18E6">
      <w:pPr>
        <w:pStyle w:val="NoSpacing"/>
      </w:pPr>
    </w:p>
    <w:p w14:paraId="4A92512A" w14:textId="77777777" w:rsidR="00ED4ECB" w:rsidRDefault="00ED4ECB" w:rsidP="002C18E6">
      <w:pPr>
        <w:pStyle w:val="NoSpacing"/>
      </w:pPr>
    </w:p>
    <w:p w14:paraId="6A408895" w14:textId="77777777" w:rsidR="002C18E6" w:rsidRDefault="002C18E6" w:rsidP="002C18E6">
      <w:pPr>
        <w:pStyle w:val="NoSpacing"/>
      </w:pPr>
    </w:p>
    <w:p w14:paraId="48C4A22E" w14:textId="77777777" w:rsidR="002C18E6" w:rsidRPr="002C18E6" w:rsidRDefault="002C18E6" w:rsidP="002C18E6">
      <w:pPr>
        <w:pStyle w:val="NoSpacing"/>
      </w:pPr>
    </w:p>
    <w:sectPr w:rsidR="002C18E6" w:rsidRPr="002C18E6" w:rsidSect="00F342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atha"/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18E6"/>
    <w:rsid w:val="000700B5"/>
    <w:rsid w:val="00127464"/>
    <w:rsid w:val="00227923"/>
    <w:rsid w:val="002968EC"/>
    <w:rsid w:val="002C18E6"/>
    <w:rsid w:val="002F7F6F"/>
    <w:rsid w:val="003322A3"/>
    <w:rsid w:val="003B2DC4"/>
    <w:rsid w:val="00482ACF"/>
    <w:rsid w:val="00502546"/>
    <w:rsid w:val="005747E4"/>
    <w:rsid w:val="006010C2"/>
    <w:rsid w:val="00621A62"/>
    <w:rsid w:val="006311CA"/>
    <w:rsid w:val="006A5037"/>
    <w:rsid w:val="00726800"/>
    <w:rsid w:val="007B328D"/>
    <w:rsid w:val="007D1EED"/>
    <w:rsid w:val="008A4135"/>
    <w:rsid w:val="00920061"/>
    <w:rsid w:val="00A67D5A"/>
    <w:rsid w:val="00AE6854"/>
    <w:rsid w:val="00C12A10"/>
    <w:rsid w:val="00C923C9"/>
    <w:rsid w:val="00D01C8D"/>
    <w:rsid w:val="00D16815"/>
    <w:rsid w:val="00ED4ECB"/>
    <w:rsid w:val="00F27EA1"/>
    <w:rsid w:val="00F3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3D0C6"/>
  <w15:docId w15:val="{A428522C-82EB-4E0B-B6FC-2CD383A7E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2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18E6"/>
    <w:pPr>
      <w:spacing w:after="0" w:line="240" w:lineRule="auto"/>
    </w:pPr>
  </w:style>
  <w:style w:type="paragraph" w:styleId="Revision">
    <w:name w:val="Revision"/>
    <w:hidden/>
    <w:uiPriority w:val="99"/>
    <w:semiHidden/>
    <w:rsid w:val="002968E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B2DC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2D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srilankabadminton.l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Mangala Gamage</cp:lastModifiedBy>
  <cp:revision>6</cp:revision>
  <dcterms:created xsi:type="dcterms:W3CDTF">2023-01-20T09:03:00Z</dcterms:created>
  <dcterms:modified xsi:type="dcterms:W3CDTF">2023-01-27T05:37:00Z</dcterms:modified>
</cp:coreProperties>
</file>